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1CB66" w14:textId="77777777" w:rsidR="007F523B" w:rsidRPr="00D16FFB" w:rsidRDefault="007F523B" w:rsidP="007F523B">
      <w:pPr>
        <w:widowControl w:val="0"/>
        <w:autoSpaceDE w:val="0"/>
        <w:autoSpaceDN w:val="0"/>
        <w:adjustRightInd w:val="0"/>
        <w:spacing w:line="276" w:lineRule="auto"/>
        <w:jc w:val="center"/>
        <w:rPr>
          <w:rFonts w:ascii="Times New Roman" w:hAnsi="Times New Roman" w:cs="Times New Roman"/>
          <w:b/>
          <w:color w:val="C45911" w:themeColor="accent2" w:themeShade="BF"/>
          <w:sz w:val="36"/>
          <w:szCs w:val="36"/>
        </w:rPr>
      </w:pPr>
      <w:r w:rsidRPr="00D16FFB">
        <w:rPr>
          <w:rFonts w:ascii="Times New Roman" w:hAnsi="Times New Roman" w:cs="Times New Roman"/>
          <w:b/>
          <w:color w:val="C45911" w:themeColor="accent2" w:themeShade="BF"/>
          <w:sz w:val="36"/>
          <w:szCs w:val="36"/>
        </w:rPr>
        <w:t>«Организация музыкально — эстетического</w:t>
      </w:r>
    </w:p>
    <w:p w14:paraId="05D50B2F" w14:textId="77777777" w:rsidR="007F523B" w:rsidRPr="00D16FFB" w:rsidRDefault="007F523B" w:rsidP="007F523B">
      <w:pPr>
        <w:widowControl w:val="0"/>
        <w:autoSpaceDE w:val="0"/>
        <w:autoSpaceDN w:val="0"/>
        <w:adjustRightInd w:val="0"/>
        <w:spacing w:line="276" w:lineRule="auto"/>
        <w:jc w:val="center"/>
        <w:rPr>
          <w:rFonts w:ascii="Times New Roman" w:hAnsi="Times New Roman" w:cs="Times New Roman"/>
          <w:b/>
          <w:color w:val="C45911" w:themeColor="accent2" w:themeShade="BF"/>
          <w:sz w:val="36"/>
          <w:szCs w:val="36"/>
        </w:rPr>
      </w:pPr>
      <w:r w:rsidRPr="00D16FFB">
        <w:rPr>
          <w:rFonts w:ascii="Times New Roman" w:hAnsi="Times New Roman" w:cs="Times New Roman"/>
          <w:b/>
          <w:color w:val="C45911" w:themeColor="accent2" w:themeShade="BF"/>
          <w:sz w:val="36"/>
          <w:szCs w:val="36"/>
        </w:rPr>
        <w:t>воспитания в семье в современных условиях»</w:t>
      </w:r>
    </w:p>
    <w:p w14:paraId="591AB8C1" w14:textId="77777777" w:rsidR="007F523B" w:rsidRPr="00D16FFB" w:rsidRDefault="007F523B" w:rsidP="00294AB0">
      <w:pPr>
        <w:widowControl w:val="0"/>
        <w:autoSpaceDE w:val="0"/>
        <w:autoSpaceDN w:val="0"/>
        <w:adjustRightInd w:val="0"/>
        <w:spacing w:line="360" w:lineRule="auto"/>
        <w:rPr>
          <w:rFonts w:ascii="Times New Roman" w:hAnsi="Times New Roman" w:cs="Times New Roman"/>
          <w:color w:val="000000" w:themeColor="text1"/>
          <w:sz w:val="28"/>
          <w:szCs w:val="28"/>
        </w:rPr>
      </w:pPr>
    </w:p>
    <w:p w14:paraId="712EA42B"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Педагоги и психологи справедливо настаивают на том, что от взрослых</w:t>
      </w:r>
      <w:r w:rsidR="003D39C9" w:rsidRPr="00D16FFB">
        <w:rPr>
          <w:rFonts w:ascii="Times New Roman" w:hAnsi="Times New Roman" w:cs="Times New Roman"/>
          <w:color w:val="000000" w:themeColor="text1"/>
          <w:sz w:val="28"/>
          <w:szCs w:val="28"/>
        </w:rPr>
        <w:t>,</w:t>
      </w:r>
      <w:r w:rsidRPr="00D16FFB">
        <w:rPr>
          <w:rFonts w:ascii="Times New Roman" w:hAnsi="Times New Roman" w:cs="Times New Roman"/>
          <w:color w:val="000000" w:themeColor="text1"/>
          <w:sz w:val="28"/>
          <w:szCs w:val="28"/>
        </w:rPr>
        <w:t xml:space="preserve"> воспитывающих ребенка в детстве</w:t>
      </w:r>
      <w:r w:rsidR="003D39C9" w:rsidRPr="00D16FFB">
        <w:rPr>
          <w:rFonts w:ascii="Times New Roman" w:hAnsi="Times New Roman" w:cs="Times New Roman"/>
          <w:color w:val="000000" w:themeColor="text1"/>
          <w:sz w:val="28"/>
          <w:szCs w:val="28"/>
        </w:rPr>
        <w:t>,</w:t>
      </w:r>
      <w:r w:rsidRPr="00D16FFB">
        <w:rPr>
          <w:rFonts w:ascii="Times New Roman" w:hAnsi="Times New Roman" w:cs="Times New Roman"/>
          <w:color w:val="000000" w:themeColor="text1"/>
          <w:sz w:val="28"/>
          <w:szCs w:val="28"/>
        </w:rPr>
        <w:t xml:space="preserve">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14:paraId="255D0095"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p>
    <w:p w14:paraId="7BEC0A73" w14:textId="77777777" w:rsidR="00294AB0" w:rsidRPr="00D16FFB" w:rsidRDefault="00294AB0" w:rsidP="00294AB0">
      <w:pPr>
        <w:pStyle w:val="a3"/>
        <w:widowControl w:val="0"/>
        <w:numPr>
          <w:ilvl w:val="0"/>
          <w:numId w:val="3"/>
        </w:numPr>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Слушание-восприятие</w:t>
      </w:r>
      <w:r w:rsidR="003D39C9" w:rsidRPr="00D16FFB">
        <w:rPr>
          <w:rFonts w:ascii="Times New Roman" w:hAnsi="Times New Roman" w:cs="Times New Roman"/>
          <w:b/>
          <w:color w:val="000000" w:themeColor="text1"/>
          <w:sz w:val="28"/>
          <w:szCs w:val="28"/>
        </w:rPr>
        <w:t xml:space="preserve"> музыки</w:t>
      </w:r>
    </w:p>
    <w:p w14:paraId="2959D211" w14:textId="77777777" w:rsidR="00294AB0" w:rsidRPr="00D16FFB" w:rsidRDefault="003D39C9"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Необходимо п</w:t>
      </w:r>
      <w:r w:rsidR="00294AB0" w:rsidRPr="00D16FFB">
        <w:rPr>
          <w:rFonts w:ascii="Times New Roman" w:hAnsi="Times New Roman" w:cs="Times New Roman"/>
          <w:color w:val="000000" w:themeColor="text1"/>
          <w:sz w:val="28"/>
          <w:szCs w:val="28"/>
        </w:rPr>
        <w:t>оддерживать интерес к прослушиванию музыкальных произведений. Формировать воспитание музыки во взаимосвязи с “материальными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14:paraId="75DCAC6A"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Организация:</w:t>
      </w:r>
    </w:p>
    <w:p w14:paraId="2DCF6156"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Создание условий для прослушивания.</w:t>
      </w:r>
    </w:p>
    <w:p w14:paraId="07D5D96B"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технические средства (магнитофон, музыкальный центр и др.) </w:t>
      </w:r>
    </w:p>
    <w:p w14:paraId="320281B0"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музыкальный репертуар (кассеты, диски)</w:t>
      </w:r>
    </w:p>
    <w:p w14:paraId="25361009"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создание комфортной, спокойной обстановки в помещении, где ребенок слушает музыку</w:t>
      </w:r>
    </w:p>
    <w:p w14:paraId="2611ED9B"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совместные походы с детьми в театр, концерт</w:t>
      </w:r>
    </w:p>
    <w:p w14:paraId="18D51FF7"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собирание домашней фонотеки  </w:t>
      </w:r>
    </w:p>
    <w:p w14:paraId="4337F33D"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p>
    <w:p w14:paraId="547B40F4"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color w:val="000000" w:themeColor="text1"/>
          <w:sz w:val="28"/>
          <w:szCs w:val="28"/>
        </w:rPr>
        <w:t xml:space="preserve">   </w:t>
      </w:r>
      <w:r w:rsidRPr="00D16FFB">
        <w:rPr>
          <w:rFonts w:ascii="Times New Roman" w:hAnsi="Times New Roman" w:cs="Times New Roman"/>
          <w:b/>
          <w:color w:val="000000" w:themeColor="text1"/>
          <w:sz w:val="28"/>
          <w:szCs w:val="28"/>
        </w:rPr>
        <w:t>2</w:t>
      </w:r>
      <w:r w:rsidRPr="00D16FFB">
        <w:rPr>
          <w:rFonts w:ascii="Times New Roman" w:hAnsi="Times New Roman" w:cs="Times New Roman"/>
          <w:color w:val="000000" w:themeColor="text1"/>
          <w:sz w:val="28"/>
          <w:szCs w:val="28"/>
        </w:rPr>
        <w:t xml:space="preserve">. </w:t>
      </w:r>
      <w:r w:rsidRPr="00D16FFB">
        <w:rPr>
          <w:rFonts w:ascii="Times New Roman" w:hAnsi="Times New Roman" w:cs="Times New Roman"/>
          <w:b/>
          <w:color w:val="000000" w:themeColor="text1"/>
          <w:sz w:val="28"/>
          <w:szCs w:val="28"/>
        </w:rPr>
        <w:t>Певческая деятельность</w:t>
      </w:r>
    </w:p>
    <w:p w14:paraId="1777A9A9"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xml:space="preserve">Поощрять певческие проявления дошкольников. Направлять интересы детей на исполнение песен, доступным по содержанию и музыкальному языку; небольшие по объему, яркие мелодии в удобном для детского голоса диапазоне. Стараться </w:t>
      </w:r>
      <w:r w:rsidRPr="00D16FFB">
        <w:rPr>
          <w:rFonts w:ascii="Times New Roman" w:hAnsi="Times New Roman" w:cs="Times New Roman"/>
          <w:color w:val="000000" w:themeColor="text1"/>
          <w:sz w:val="28"/>
          <w:szCs w:val="28"/>
        </w:rPr>
        <w:lastRenderedPageBreak/>
        <w:t xml:space="preserve">ограничить детский </w:t>
      </w:r>
      <w:r w:rsidR="003D39C9" w:rsidRPr="00D16FFB">
        <w:rPr>
          <w:rFonts w:ascii="Times New Roman" w:hAnsi="Times New Roman" w:cs="Times New Roman"/>
          <w:color w:val="000000" w:themeColor="text1"/>
          <w:sz w:val="28"/>
          <w:szCs w:val="28"/>
        </w:rPr>
        <w:t xml:space="preserve">голос </w:t>
      </w:r>
      <w:r w:rsidRPr="00D16FFB">
        <w:rPr>
          <w:rFonts w:ascii="Times New Roman" w:hAnsi="Times New Roman" w:cs="Times New Roman"/>
          <w:color w:val="000000" w:themeColor="text1"/>
          <w:sz w:val="28"/>
          <w:szCs w:val="28"/>
        </w:rPr>
        <w:t xml:space="preserve">от излишних нагрузок (не петь “взрослых” песен с большим диапазоном мелодий). Как можно чаще устраивать совместные дуэты (с мамой, папой, бабушкой), </w:t>
      </w:r>
      <w:r w:rsidR="003D39C9" w:rsidRPr="00D16FFB">
        <w:rPr>
          <w:rFonts w:ascii="Times New Roman" w:hAnsi="Times New Roman" w:cs="Times New Roman"/>
          <w:color w:val="000000" w:themeColor="text1"/>
          <w:sz w:val="28"/>
          <w:szCs w:val="28"/>
        </w:rPr>
        <w:t>это</w:t>
      </w:r>
      <w:r w:rsidRPr="00D16FFB">
        <w:rPr>
          <w:rFonts w:ascii="Times New Roman" w:hAnsi="Times New Roman" w:cs="Times New Roman"/>
          <w:color w:val="000000" w:themeColor="text1"/>
          <w:sz w:val="28"/>
          <w:szCs w:val="28"/>
        </w:rPr>
        <w:t xml:space="preserve"> способствует </w:t>
      </w:r>
      <w:r w:rsidR="003D39C9" w:rsidRPr="00D16FFB">
        <w:rPr>
          <w:rFonts w:ascii="Times New Roman" w:hAnsi="Times New Roman" w:cs="Times New Roman"/>
          <w:color w:val="000000" w:themeColor="text1"/>
          <w:sz w:val="28"/>
          <w:szCs w:val="28"/>
        </w:rPr>
        <w:t>формированию</w:t>
      </w:r>
      <w:r w:rsidRPr="00D16FFB">
        <w:rPr>
          <w:rFonts w:ascii="Times New Roman" w:hAnsi="Times New Roman" w:cs="Times New Roman"/>
          <w:color w:val="000000" w:themeColor="text1"/>
          <w:sz w:val="28"/>
          <w:szCs w:val="28"/>
        </w:rPr>
        <w:t xml:space="preserve"> люб</w:t>
      </w:r>
      <w:r w:rsidR="003D39C9" w:rsidRPr="00D16FFB">
        <w:rPr>
          <w:rFonts w:ascii="Times New Roman" w:hAnsi="Times New Roman" w:cs="Times New Roman"/>
          <w:color w:val="000000" w:themeColor="text1"/>
          <w:sz w:val="28"/>
          <w:szCs w:val="28"/>
        </w:rPr>
        <w:t>ви</w:t>
      </w:r>
      <w:r w:rsidRPr="00D16FFB">
        <w:rPr>
          <w:rFonts w:ascii="Times New Roman" w:hAnsi="Times New Roman" w:cs="Times New Roman"/>
          <w:color w:val="000000" w:themeColor="text1"/>
          <w:sz w:val="28"/>
          <w:szCs w:val="28"/>
        </w:rPr>
        <w:t xml:space="preserve"> к пению и песням.</w:t>
      </w:r>
    </w:p>
    <w:p w14:paraId="64B463C7"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Организация:</w:t>
      </w:r>
    </w:p>
    <w:p w14:paraId="7764A9A6"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Беседа с детьми о впечатлениях полученных на музыкальных занятиях, о новых понравившихся песнях. Попросить их спеть. Пусть ребенок научит вас этой песне.</w:t>
      </w:r>
    </w:p>
    <w:p w14:paraId="6BCD35C5"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14:paraId="3A94B922"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p>
    <w:p w14:paraId="768F1CD9"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 xml:space="preserve">  3. Музыкально-ритмическая деятельность:</w:t>
      </w:r>
    </w:p>
    <w:p w14:paraId="6B52A651"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  </w:t>
      </w:r>
    </w:p>
    <w:p w14:paraId="5CC36A6F"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color w:val="000000" w:themeColor="text1"/>
          <w:sz w:val="28"/>
          <w:szCs w:val="28"/>
        </w:rPr>
        <w:t> </w:t>
      </w:r>
      <w:r w:rsidRPr="00D16FFB">
        <w:rPr>
          <w:rFonts w:ascii="Times New Roman" w:hAnsi="Times New Roman" w:cs="Times New Roman"/>
          <w:b/>
          <w:color w:val="000000" w:themeColor="text1"/>
          <w:sz w:val="28"/>
          <w:szCs w:val="28"/>
        </w:rPr>
        <w:t>Организация:</w:t>
      </w:r>
    </w:p>
    <w:p w14:paraId="4FD70BA6"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Выполнение утренней гимнастики, лечебной физкультуры под музыку</w:t>
      </w:r>
    </w:p>
    <w:p w14:paraId="07E6CBA8"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14:paraId="3C1F922C"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14:paraId="223766EC" w14:textId="77777777" w:rsidR="00294AB0" w:rsidRPr="00D16FFB" w:rsidRDefault="00294AB0" w:rsidP="00294AB0">
      <w:pPr>
        <w:widowControl w:val="0"/>
        <w:tabs>
          <w:tab w:val="left" w:pos="220"/>
          <w:tab w:val="left" w:pos="720"/>
        </w:tabs>
        <w:autoSpaceDE w:val="0"/>
        <w:autoSpaceDN w:val="0"/>
        <w:adjustRightInd w:val="0"/>
        <w:spacing w:line="360" w:lineRule="auto"/>
        <w:rPr>
          <w:rFonts w:ascii="Times New Roman" w:hAnsi="Times New Roman" w:cs="Times New Roman"/>
          <w:color w:val="000000" w:themeColor="text1"/>
          <w:sz w:val="28"/>
          <w:szCs w:val="28"/>
        </w:rPr>
      </w:pPr>
    </w:p>
    <w:p w14:paraId="42742368"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 xml:space="preserve">   4. Приобщение к игре на детских музыкальных инструментах:</w:t>
      </w:r>
    </w:p>
    <w:p w14:paraId="7C7F250B" w14:textId="77777777" w:rsidR="00294AB0" w:rsidRPr="00D16FFB" w:rsidRDefault="003D39C9" w:rsidP="00294AB0">
      <w:pPr>
        <w:widowControl w:val="0"/>
        <w:autoSpaceDE w:val="0"/>
        <w:autoSpaceDN w:val="0"/>
        <w:adjustRightInd w:val="0"/>
        <w:spacing w:line="360" w:lineRule="auto"/>
        <w:ind w:right="-7"/>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Важно о</w:t>
      </w:r>
      <w:r w:rsidR="00294AB0" w:rsidRPr="00D16FFB">
        <w:rPr>
          <w:rFonts w:ascii="Times New Roman" w:hAnsi="Times New Roman" w:cs="Times New Roman"/>
          <w:color w:val="000000" w:themeColor="text1"/>
          <w:sz w:val="28"/>
          <w:szCs w:val="28"/>
        </w:rPr>
        <w:t xml:space="preserve">беспечить условия для элементарного </w:t>
      </w:r>
      <w:proofErr w:type="spellStart"/>
      <w:r w:rsidR="00294AB0" w:rsidRPr="00D16FFB">
        <w:rPr>
          <w:rFonts w:ascii="Times New Roman" w:hAnsi="Times New Roman" w:cs="Times New Roman"/>
          <w:color w:val="000000" w:themeColor="text1"/>
          <w:sz w:val="28"/>
          <w:szCs w:val="28"/>
        </w:rPr>
        <w:t>музицирования</w:t>
      </w:r>
      <w:proofErr w:type="spellEnd"/>
      <w:r w:rsidR="00294AB0" w:rsidRPr="00D16FFB">
        <w:rPr>
          <w:rFonts w:ascii="Times New Roman" w:hAnsi="Times New Roman" w:cs="Times New Roman"/>
          <w:color w:val="000000" w:themeColor="text1"/>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00294AB0" w:rsidRPr="00D16FFB">
        <w:rPr>
          <w:rFonts w:ascii="Times New Roman" w:hAnsi="Times New Roman" w:cs="Times New Roman"/>
          <w:color w:val="000000" w:themeColor="text1"/>
          <w:sz w:val="28"/>
          <w:szCs w:val="28"/>
        </w:rPr>
        <w:t>триолла</w:t>
      </w:r>
      <w:proofErr w:type="spellEnd"/>
      <w:r w:rsidR="00294AB0" w:rsidRPr="00D16FFB">
        <w:rPr>
          <w:rFonts w:ascii="Times New Roman" w:hAnsi="Times New Roman" w:cs="Times New Roman"/>
          <w:color w:val="000000" w:themeColor="text1"/>
          <w:sz w:val="28"/>
          <w:szCs w:val="28"/>
        </w:rPr>
        <w:t xml:space="preserve">, ксилофон). Учить </w:t>
      </w:r>
      <w:r w:rsidRPr="00D16FFB">
        <w:rPr>
          <w:rFonts w:ascii="Times New Roman" w:hAnsi="Times New Roman" w:cs="Times New Roman"/>
          <w:color w:val="000000" w:themeColor="text1"/>
          <w:sz w:val="28"/>
          <w:szCs w:val="28"/>
        </w:rPr>
        <w:t>играть</w:t>
      </w:r>
      <w:r w:rsidR="00294AB0" w:rsidRPr="00D16FFB">
        <w:rPr>
          <w:rFonts w:ascii="Times New Roman" w:hAnsi="Times New Roman" w:cs="Times New Roman"/>
          <w:color w:val="000000" w:themeColor="text1"/>
          <w:sz w:val="28"/>
          <w:szCs w:val="28"/>
        </w:rPr>
        <w:t xml:space="preserve">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14:paraId="34BD1627"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b/>
          <w:color w:val="000000" w:themeColor="text1"/>
          <w:sz w:val="28"/>
          <w:szCs w:val="28"/>
        </w:rPr>
      </w:pPr>
      <w:r w:rsidRPr="00D16FFB">
        <w:rPr>
          <w:rFonts w:ascii="Times New Roman" w:hAnsi="Times New Roman" w:cs="Times New Roman"/>
          <w:b/>
          <w:color w:val="000000" w:themeColor="text1"/>
          <w:sz w:val="28"/>
          <w:szCs w:val="28"/>
        </w:rPr>
        <w:t>Организация:</w:t>
      </w:r>
    </w:p>
    <w:p w14:paraId="55079315" w14:textId="77777777" w:rsidR="00294AB0" w:rsidRPr="00D16FFB" w:rsidRDefault="00294AB0" w:rsidP="00294AB0">
      <w:pPr>
        <w:widowControl w:val="0"/>
        <w:numPr>
          <w:ilvl w:val="0"/>
          <w:numId w:val="1"/>
        </w:numPr>
        <w:tabs>
          <w:tab w:val="left" w:pos="220"/>
          <w:tab w:val="left" w:pos="720"/>
        </w:tabs>
        <w:autoSpaceDE w:val="0"/>
        <w:autoSpaceDN w:val="0"/>
        <w:adjustRightInd w:val="0"/>
        <w:spacing w:line="360" w:lineRule="auto"/>
        <w:ind w:hanging="720"/>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xml:space="preserve">Материальное обеспечение элементарного </w:t>
      </w:r>
      <w:proofErr w:type="spellStart"/>
      <w:r w:rsidRPr="00D16FFB">
        <w:rPr>
          <w:rFonts w:ascii="Times New Roman" w:hAnsi="Times New Roman" w:cs="Times New Roman"/>
          <w:color w:val="000000" w:themeColor="text1"/>
          <w:sz w:val="28"/>
          <w:szCs w:val="28"/>
        </w:rPr>
        <w:t>музицирования</w:t>
      </w:r>
      <w:proofErr w:type="spellEnd"/>
      <w:r w:rsidRPr="00D16FFB">
        <w:rPr>
          <w:rFonts w:ascii="Times New Roman" w:hAnsi="Times New Roman" w:cs="Times New Roman"/>
          <w:color w:val="000000" w:themeColor="text1"/>
          <w:sz w:val="28"/>
          <w:szCs w:val="28"/>
        </w:rPr>
        <w:t>:</w:t>
      </w:r>
    </w:p>
    <w:p w14:paraId="1EA28052"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а) приобретение музыкальных инструментов</w:t>
      </w:r>
    </w:p>
    <w:p w14:paraId="5B218EA6"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б) создание музыкального уголка</w:t>
      </w:r>
    </w:p>
    <w:p w14:paraId="316A4D5F" w14:textId="77777777" w:rsidR="00294AB0" w:rsidRPr="00D16FFB" w:rsidRDefault="00294AB0" w:rsidP="00294AB0">
      <w:pPr>
        <w:widowControl w:val="0"/>
        <w:autoSpaceDE w:val="0"/>
        <w:autoSpaceDN w:val="0"/>
        <w:adjustRightInd w:val="0"/>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в) совместное создание музыкальных инструментов из подручных материалов</w:t>
      </w:r>
    </w:p>
    <w:p w14:paraId="562711E6" w14:textId="77777777" w:rsidR="00294AB0" w:rsidRPr="00D16FFB" w:rsidRDefault="00294AB0" w:rsidP="00294AB0">
      <w:pPr>
        <w:widowControl w:val="0"/>
        <w:numPr>
          <w:ilvl w:val="0"/>
          <w:numId w:val="2"/>
        </w:numPr>
        <w:tabs>
          <w:tab w:val="left" w:pos="220"/>
          <w:tab w:val="left" w:pos="720"/>
        </w:tabs>
        <w:autoSpaceDE w:val="0"/>
        <w:autoSpaceDN w:val="0"/>
        <w:adjustRightInd w:val="0"/>
        <w:spacing w:line="360" w:lineRule="auto"/>
        <w:ind w:hanging="720"/>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xml:space="preserve">Во время самостоятельных занятий </w:t>
      </w:r>
      <w:proofErr w:type="spellStart"/>
      <w:r w:rsidRPr="00D16FFB">
        <w:rPr>
          <w:rFonts w:ascii="Times New Roman" w:hAnsi="Times New Roman" w:cs="Times New Roman"/>
          <w:color w:val="000000" w:themeColor="text1"/>
          <w:sz w:val="28"/>
          <w:szCs w:val="28"/>
        </w:rPr>
        <w:t>музицированием</w:t>
      </w:r>
      <w:proofErr w:type="spellEnd"/>
      <w:r w:rsidRPr="00D16FFB">
        <w:rPr>
          <w:rFonts w:ascii="Times New Roman" w:hAnsi="Times New Roman" w:cs="Times New Roman"/>
          <w:color w:val="000000" w:themeColor="text1"/>
          <w:sz w:val="28"/>
          <w:szCs w:val="28"/>
        </w:rPr>
        <w:t xml:space="preserve"> ребенку создать условия, чтобы его в это время не отвлекали.</w:t>
      </w:r>
    </w:p>
    <w:p w14:paraId="33E67CF9" w14:textId="77777777" w:rsidR="00294AB0" w:rsidRPr="00D16FFB" w:rsidRDefault="00294AB0" w:rsidP="00294AB0">
      <w:pPr>
        <w:widowControl w:val="0"/>
        <w:numPr>
          <w:ilvl w:val="0"/>
          <w:numId w:val="2"/>
        </w:numPr>
        <w:tabs>
          <w:tab w:val="left" w:pos="220"/>
          <w:tab w:val="left" w:pos="720"/>
        </w:tabs>
        <w:autoSpaceDE w:val="0"/>
        <w:autoSpaceDN w:val="0"/>
        <w:adjustRightInd w:val="0"/>
        <w:spacing w:line="360" w:lineRule="auto"/>
        <w:ind w:hanging="720"/>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Создавать импровизированные семейные оркестры, с привлечением родственников и друзей (например, шумовые оркестры на семейных праздниках)</w:t>
      </w:r>
    </w:p>
    <w:p w14:paraId="2C551CD2" w14:textId="77777777" w:rsidR="00294AB0" w:rsidRPr="00D16FFB" w:rsidRDefault="00294AB0" w:rsidP="00294AB0">
      <w:pPr>
        <w:widowControl w:val="0"/>
        <w:tabs>
          <w:tab w:val="left" w:pos="0"/>
        </w:tabs>
        <w:autoSpaceDE w:val="0"/>
        <w:autoSpaceDN w:val="0"/>
        <w:adjustRightInd w:val="0"/>
        <w:spacing w:line="360" w:lineRule="auto"/>
        <w:rPr>
          <w:rFonts w:ascii="Times New Roman" w:hAnsi="Times New Roman" w:cs="Times New Roman"/>
          <w:color w:val="000000" w:themeColor="text1"/>
          <w:sz w:val="28"/>
          <w:szCs w:val="28"/>
        </w:rPr>
      </w:pPr>
    </w:p>
    <w:p w14:paraId="583F7F40" w14:textId="77777777" w:rsidR="007F523B" w:rsidRPr="00D16FFB" w:rsidRDefault="00294AB0" w:rsidP="00294AB0">
      <w:pPr>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 xml:space="preserve">       Можно сделать вывод, что при активном музыкально- эстетическом воспитании в семье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w:t>
      </w:r>
      <w:r w:rsidR="003D39C9" w:rsidRPr="00D16FFB">
        <w:rPr>
          <w:rFonts w:ascii="Times New Roman" w:hAnsi="Times New Roman" w:cs="Times New Roman"/>
          <w:color w:val="000000" w:themeColor="text1"/>
          <w:sz w:val="28"/>
          <w:szCs w:val="28"/>
        </w:rPr>
        <w:t>происходит</w:t>
      </w:r>
      <w:r w:rsidR="007F523B" w:rsidRPr="00D16FFB">
        <w:rPr>
          <w:rFonts w:ascii="Times New Roman" w:hAnsi="Times New Roman" w:cs="Times New Roman"/>
          <w:color w:val="000000" w:themeColor="text1"/>
          <w:sz w:val="28"/>
          <w:szCs w:val="28"/>
        </w:rPr>
        <w:t xml:space="preserve">:    </w:t>
      </w:r>
    </w:p>
    <w:p w14:paraId="1701A7B9" w14:textId="77777777" w:rsidR="007F523B" w:rsidRPr="00D16FFB" w:rsidRDefault="00294AB0" w:rsidP="007F523B">
      <w:pPr>
        <w:pStyle w:val="a3"/>
        <w:numPr>
          <w:ilvl w:val="0"/>
          <w:numId w:val="4"/>
        </w:numPr>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обогащени</w:t>
      </w:r>
      <w:r w:rsidR="003D39C9" w:rsidRPr="00D16FFB">
        <w:rPr>
          <w:rFonts w:ascii="Times New Roman" w:hAnsi="Times New Roman" w:cs="Times New Roman"/>
          <w:color w:val="000000" w:themeColor="text1"/>
          <w:sz w:val="28"/>
          <w:szCs w:val="28"/>
        </w:rPr>
        <w:t>е</w:t>
      </w:r>
      <w:r w:rsidRPr="00D16FFB">
        <w:rPr>
          <w:rFonts w:ascii="Times New Roman" w:hAnsi="Times New Roman" w:cs="Times New Roman"/>
          <w:color w:val="000000" w:themeColor="text1"/>
          <w:sz w:val="28"/>
          <w:szCs w:val="28"/>
        </w:rPr>
        <w:t xml:space="preserve"> духовного  мира ребёнка</w:t>
      </w:r>
      <w:r w:rsidR="003D39C9" w:rsidRPr="00D16FFB">
        <w:rPr>
          <w:rFonts w:ascii="Times New Roman" w:hAnsi="Times New Roman" w:cs="Times New Roman"/>
          <w:color w:val="000000" w:themeColor="text1"/>
          <w:sz w:val="28"/>
          <w:szCs w:val="28"/>
        </w:rPr>
        <w:t>,</w:t>
      </w:r>
      <w:r w:rsidRPr="00D16FFB">
        <w:rPr>
          <w:rFonts w:ascii="Times New Roman" w:hAnsi="Times New Roman" w:cs="Times New Roman"/>
          <w:color w:val="000000" w:themeColor="text1"/>
          <w:sz w:val="28"/>
          <w:szCs w:val="28"/>
        </w:rPr>
        <w:t xml:space="preserve">  </w:t>
      </w:r>
    </w:p>
    <w:p w14:paraId="358C2625" w14:textId="77777777" w:rsidR="007F523B" w:rsidRPr="00D16FFB" w:rsidRDefault="00294AB0" w:rsidP="007F523B">
      <w:pPr>
        <w:pStyle w:val="a3"/>
        <w:numPr>
          <w:ilvl w:val="0"/>
          <w:numId w:val="4"/>
        </w:numPr>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более эффективно</w:t>
      </w:r>
      <w:r w:rsidR="003D39C9" w:rsidRPr="00D16FFB">
        <w:rPr>
          <w:rFonts w:ascii="Times New Roman" w:hAnsi="Times New Roman" w:cs="Times New Roman"/>
          <w:color w:val="000000" w:themeColor="text1"/>
          <w:sz w:val="28"/>
          <w:szCs w:val="28"/>
        </w:rPr>
        <w:t xml:space="preserve">е </w:t>
      </w:r>
      <w:r w:rsidRPr="00D16FFB">
        <w:rPr>
          <w:rFonts w:ascii="Times New Roman" w:hAnsi="Times New Roman" w:cs="Times New Roman"/>
          <w:color w:val="000000" w:themeColor="text1"/>
          <w:sz w:val="28"/>
          <w:szCs w:val="28"/>
        </w:rPr>
        <w:t>развити</w:t>
      </w:r>
      <w:r w:rsidR="003D39C9" w:rsidRPr="00D16FFB">
        <w:rPr>
          <w:rFonts w:ascii="Times New Roman" w:hAnsi="Times New Roman" w:cs="Times New Roman"/>
          <w:color w:val="000000" w:themeColor="text1"/>
          <w:sz w:val="28"/>
          <w:szCs w:val="28"/>
        </w:rPr>
        <w:t>е</w:t>
      </w:r>
      <w:r w:rsidRPr="00D16FFB">
        <w:rPr>
          <w:rFonts w:ascii="Times New Roman" w:hAnsi="Times New Roman" w:cs="Times New Roman"/>
          <w:color w:val="000000" w:themeColor="text1"/>
          <w:sz w:val="28"/>
          <w:szCs w:val="28"/>
        </w:rPr>
        <w:t xml:space="preserve"> его музыкальных способносте</w:t>
      </w:r>
      <w:r w:rsidR="007F523B" w:rsidRPr="00D16FFB">
        <w:rPr>
          <w:rFonts w:ascii="Times New Roman" w:hAnsi="Times New Roman" w:cs="Times New Roman"/>
          <w:color w:val="000000" w:themeColor="text1"/>
          <w:sz w:val="28"/>
          <w:szCs w:val="28"/>
        </w:rPr>
        <w:t xml:space="preserve">й, эмоциональной отзывчивости </w:t>
      </w:r>
    </w:p>
    <w:p w14:paraId="5CA02D49" w14:textId="77777777" w:rsidR="00294AB0" w:rsidRPr="00D16FFB" w:rsidRDefault="003D39C9" w:rsidP="007F523B">
      <w:pPr>
        <w:pStyle w:val="a3"/>
        <w:numPr>
          <w:ilvl w:val="0"/>
          <w:numId w:val="4"/>
        </w:numPr>
        <w:spacing w:line="360" w:lineRule="auto"/>
        <w:rPr>
          <w:rFonts w:ascii="Times New Roman" w:hAnsi="Times New Roman" w:cs="Times New Roman"/>
          <w:color w:val="000000" w:themeColor="text1"/>
          <w:sz w:val="28"/>
          <w:szCs w:val="28"/>
        </w:rPr>
      </w:pPr>
      <w:r w:rsidRPr="00D16FFB">
        <w:rPr>
          <w:rFonts w:ascii="Times New Roman" w:hAnsi="Times New Roman" w:cs="Times New Roman"/>
          <w:color w:val="000000" w:themeColor="text1"/>
          <w:sz w:val="28"/>
          <w:szCs w:val="28"/>
        </w:rPr>
        <w:t>формир</w:t>
      </w:r>
      <w:r w:rsidR="007F523B" w:rsidRPr="00D16FFB">
        <w:rPr>
          <w:rFonts w:ascii="Times New Roman" w:hAnsi="Times New Roman" w:cs="Times New Roman"/>
          <w:color w:val="000000" w:themeColor="text1"/>
          <w:sz w:val="28"/>
          <w:szCs w:val="28"/>
        </w:rPr>
        <w:t>ование</w:t>
      </w:r>
      <w:r w:rsidR="00294AB0" w:rsidRPr="00D16FFB">
        <w:rPr>
          <w:rFonts w:ascii="Times New Roman" w:hAnsi="Times New Roman" w:cs="Times New Roman"/>
          <w:color w:val="000000" w:themeColor="text1"/>
          <w:sz w:val="28"/>
          <w:szCs w:val="28"/>
        </w:rPr>
        <w:t xml:space="preserve"> музыкальн</w:t>
      </w:r>
      <w:r w:rsidR="007F523B" w:rsidRPr="00D16FFB">
        <w:rPr>
          <w:rFonts w:ascii="Times New Roman" w:hAnsi="Times New Roman" w:cs="Times New Roman"/>
          <w:color w:val="000000" w:themeColor="text1"/>
          <w:sz w:val="28"/>
          <w:szCs w:val="28"/>
        </w:rPr>
        <w:t>ой</w:t>
      </w:r>
      <w:r w:rsidR="00294AB0" w:rsidRPr="00D16FFB">
        <w:rPr>
          <w:rFonts w:ascii="Times New Roman" w:hAnsi="Times New Roman" w:cs="Times New Roman"/>
          <w:color w:val="000000" w:themeColor="text1"/>
          <w:sz w:val="28"/>
          <w:szCs w:val="28"/>
        </w:rPr>
        <w:t xml:space="preserve"> культур</w:t>
      </w:r>
      <w:r w:rsidR="007F523B" w:rsidRPr="00D16FFB">
        <w:rPr>
          <w:rFonts w:ascii="Times New Roman" w:hAnsi="Times New Roman" w:cs="Times New Roman"/>
          <w:color w:val="000000" w:themeColor="text1"/>
          <w:sz w:val="28"/>
          <w:szCs w:val="28"/>
        </w:rPr>
        <w:t>ы</w:t>
      </w:r>
      <w:r w:rsidRPr="00D16FFB">
        <w:rPr>
          <w:rFonts w:ascii="Times New Roman" w:hAnsi="Times New Roman" w:cs="Times New Roman"/>
          <w:color w:val="000000" w:themeColor="text1"/>
          <w:sz w:val="28"/>
          <w:szCs w:val="28"/>
        </w:rPr>
        <w:t xml:space="preserve"> ребенка </w:t>
      </w:r>
      <w:r w:rsidR="00294AB0" w:rsidRPr="00D16FFB">
        <w:rPr>
          <w:rFonts w:ascii="Times New Roman" w:hAnsi="Times New Roman" w:cs="Times New Roman"/>
          <w:color w:val="000000" w:themeColor="text1"/>
          <w:sz w:val="28"/>
          <w:szCs w:val="28"/>
        </w:rPr>
        <w:t>в целом.</w:t>
      </w:r>
    </w:p>
    <w:p w14:paraId="07F62D2E" w14:textId="77777777" w:rsidR="00A07062" w:rsidRDefault="0081758A">
      <w:bookmarkStart w:id="0" w:name="_GoBack"/>
      <w:bookmarkEnd w:id="0"/>
    </w:p>
    <w:sectPr w:rsidR="00A07062" w:rsidSect="007F523B">
      <w:pgSz w:w="11900" w:h="16840"/>
      <w:pgMar w:top="700" w:right="850" w:bottom="1134" w:left="1134" w:header="708" w:footer="708" w:gutter="0"/>
      <w:pgBorders>
        <w:top w:val="double" w:sz="4" w:space="1" w:color="2E74B5" w:themeColor="accent1" w:themeShade="BF"/>
        <w:left w:val="double" w:sz="4" w:space="4" w:color="2E74B5" w:themeColor="accent1" w:themeShade="BF"/>
        <w:bottom w:val="double" w:sz="4" w:space="1" w:color="2E74B5" w:themeColor="accent1" w:themeShade="BF"/>
        <w:right w:val="double" w:sz="4" w:space="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B376D28"/>
    <w:multiLevelType w:val="hybridMultilevel"/>
    <w:tmpl w:val="59B4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12ABE"/>
    <w:multiLevelType w:val="hybridMultilevel"/>
    <w:tmpl w:val="E028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B0"/>
    <w:rsid w:val="00294AB0"/>
    <w:rsid w:val="003D2017"/>
    <w:rsid w:val="003D39C9"/>
    <w:rsid w:val="007F523B"/>
    <w:rsid w:val="0081403E"/>
    <w:rsid w:val="0086268C"/>
    <w:rsid w:val="00D14D62"/>
    <w:rsid w:val="00D1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934B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637</Words>
  <Characters>3637</Characters>
  <Application>Microsoft Macintosh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dcterms:created xsi:type="dcterms:W3CDTF">2022-03-18T05:12:00Z</dcterms:created>
  <dcterms:modified xsi:type="dcterms:W3CDTF">2022-03-28T08:29:00Z</dcterms:modified>
</cp:coreProperties>
</file>