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32" w:rsidRDefault="00394D32" w:rsidP="00394D32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F5489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</w:t>
      </w:r>
      <w:r>
        <w:rPr>
          <w:rFonts w:ascii="Times New Roman" w:hAnsi="Times New Roman" w:cs="Times New Roman"/>
          <w:sz w:val="24"/>
          <w:szCs w:val="24"/>
        </w:rPr>
        <w:t>НОЕ УЧРЕЖДЕНИЕ</w:t>
      </w:r>
    </w:p>
    <w:p w:rsidR="00394D32" w:rsidRDefault="00394D32" w:rsidP="00394D32">
      <w:pPr>
        <w:pBdr>
          <w:bottom w:val="single" w:sz="12" w:space="1" w:color="auto"/>
        </w:pBd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КОМБИНИРОВАННОГО ВИДА ДЕТСКИЙ САД № 59 «КОЛОКОЛЬЧИК»</w:t>
      </w:r>
    </w:p>
    <w:p w:rsidR="00394D32" w:rsidRDefault="00394D32" w:rsidP="00394D32">
      <w:pPr>
        <w:rPr>
          <w:rFonts w:ascii="Times New Roman" w:hAnsi="Times New Roman" w:cs="Times New Roman"/>
          <w:b/>
          <w:sz w:val="24"/>
          <w:szCs w:val="24"/>
        </w:rPr>
      </w:pPr>
    </w:p>
    <w:p w:rsidR="00394D32" w:rsidRPr="00394D32" w:rsidRDefault="00394D32" w:rsidP="00394D32">
      <w:pPr>
        <w:ind w:left="-142" w:firstLine="142"/>
        <w:rPr>
          <w:rFonts w:ascii="Times New Roman" w:hAnsi="Times New Roman" w:cs="Times New Roman"/>
          <w:b/>
          <w:sz w:val="32"/>
          <w:szCs w:val="32"/>
        </w:rPr>
      </w:pPr>
    </w:p>
    <w:p w:rsidR="00394D32" w:rsidRPr="00394D32" w:rsidRDefault="00394D32" w:rsidP="00394D32">
      <w:pPr>
        <w:jc w:val="center"/>
        <w:rPr>
          <w:rFonts w:ascii="Times New Roman" w:hAnsi="Times New Roman" w:cs="Times New Roman"/>
          <w:sz w:val="32"/>
          <w:szCs w:val="32"/>
        </w:rPr>
      </w:pPr>
      <w:r w:rsidRPr="00394D32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394D32" w:rsidRDefault="00394D32" w:rsidP="00394D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4D32" w:rsidRPr="004A4066" w:rsidRDefault="00394D32" w:rsidP="00394D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 w:rsidRPr="004A4066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«Выходные с пользой для здоровья»</w:t>
      </w:r>
    </w:p>
    <w:p w:rsidR="00394D32" w:rsidRDefault="00394D32" w:rsidP="00394D32">
      <w:pPr>
        <w:rPr>
          <w:rFonts w:ascii="Times New Roman" w:hAnsi="Times New Roman" w:cs="Times New Roman"/>
          <w:b/>
          <w:sz w:val="40"/>
          <w:szCs w:val="40"/>
        </w:rPr>
      </w:pPr>
    </w:p>
    <w:p w:rsidR="00394D32" w:rsidRDefault="00394D32" w:rsidP="00394D32">
      <w:pPr>
        <w:rPr>
          <w:rFonts w:ascii="Times New Roman" w:hAnsi="Times New Roman" w:cs="Times New Roman"/>
          <w:b/>
          <w:sz w:val="40"/>
          <w:szCs w:val="40"/>
        </w:rPr>
      </w:pPr>
    </w:p>
    <w:p w:rsidR="00394D32" w:rsidRDefault="00394D32" w:rsidP="00394D32">
      <w:pPr>
        <w:rPr>
          <w:rFonts w:ascii="Times New Roman" w:hAnsi="Times New Roman" w:cs="Times New Roman"/>
          <w:b/>
          <w:sz w:val="40"/>
          <w:szCs w:val="40"/>
        </w:rPr>
      </w:pPr>
    </w:p>
    <w:p w:rsidR="00394D32" w:rsidRDefault="00394D32" w:rsidP="00394D32">
      <w:pPr>
        <w:rPr>
          <w:rFonts w:ascii="Times New Roman" w:hAnsi="Times New Roman" w:cs="Times New Roman"/>
          <w:b/>
          <w:sz w:val="40"/>
          <w:szCs w:val="40"/>
        </w:rPr>
      </w:pPr>
    </w:p>
    <w:p w:rsidR="00394D32" w:rsidRDefault="00394D32" w:rsidP="00394D32">
      <w:pPr>
        <w:rPr>
          <w:rFonts w:ascii="Times New Roman" w:hAnsi="Times New Roman" w:cs="Times New Roman"/>
          <w:b/>
          <w:sz w:val="40"/>
          <w:szCs w:val="40"/>
        </w:rPr>
      </w:pPr>
    </w:p>
    <w:p w:rsidR="00394D32" w:rsidRDefault="00394D32" w:rsidP="00394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Подготовил: </w:t>
      </w:r>
    </w:p>
    <w:p w:rsidR="00394D32" w:rsidRDefault="00394D32" w:rsidP="00394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инструктор ФК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394D32" w:rsidRDefault="00394D32" w:rsidP="00394D32">
      <w:pPr>
        <w:rPr>
          <w:rFonts w:ascii="Times New Roman" w:hAnsi="Times New Roman" w:cs="Times New Roman"/>
          <w:sz w:val="28"/>
          <w:szCs w:val="28"/>
        </w:rPr>
      </w:pPr>
    </w:p>
    <w:p w:rsidR="00394D32" w:rsidRDefault="00394D32" w:rsidP="00394D32">
      <w:pPr>
        <w:rPr>
          <w:rFonts w:ascii="Times New Roman" w:hAnsi="Times New Roman" w:cs="Times New Roman"/>
          <w:sz w:val="28"/>
          <w:szCs w:val="28"/>
        </w:rPr>
      </w:pPr>
    </w:p>
    <w:p w:rsidR="00394D32" w:rsidRDefault="00394D32" w:rsidP="00394D32">
      <w:pPr>
        <w:rPr>
          <w:rFonts w:ascii="Times New Roman" w:hAnsi="Times New Roman" w:cs="Times New Roman"/>
          <w:sz w:val="28"/>
          <w:szCs w:val="28"/>
        </w:rPr>
      </w:pPr>
    </w:p>
    <w:p w:rsidR="00394D32" w:rsidRDefault="00394D32" w:rsidP="00394D32">
      <w:pPr>
        <w:rPr>
          <w:rFonts w:ascii="Times New Roman" w:hAnsi="Times New Roman" w:cs="Times New Roman"/>
          <w:sz w:val="28"/>
          <w:szCs w:val="28"/>
        </w:rPr>
      </w:pPr>
    </w:p>
    <w:p w:rsidR="00394D32" w:rsidRDefault="00394D32" w:rsidP="00394D32">
      <w:pPr>
        <w:rPr>
          <w:rFonts w:ascii="Times New Roman" w:hAnsi="Times New Roman" w:cs="Times New Roman"/>
          <w:sz w:val="28"/>
          <w:szCs w:val="28"/>
        </w:rPr>
      </w:pPr>
    </w:p>
    <w:p w:rsidR="00394D32" w:rsidRDefault="00394D32" w:rsidP="00394D32">
      <w:pPr>
        <w:rPr>
          <w:rFonts w:ascii="Times New Roman" w:hAnsi="Times New Roman" w:cs="Times New Roman"/>
          <w:sz w:val="28"/>
          <w:szCs w:val="28"/>
        </w:rPr>
      </w:pPr>
    </w:p>
    <w:p w:rsidR="00394D32" w:rsidRDefault="00394D32" w:rsidP="00394D32">
      <w:pPr>
        <w:rPr>
          <w:rFonts w:ascii="Times New Roman" w:hAnsi="Times New Roman" w:cs="Times New Roman"/>
          <w:sz w:val="28"/>
          <w:szCs w:val="28"/>
        </w:rPr>
      </w:pPr>
    </w:p>
    <w:p w:rsidR="00394D32" w:rsidRDefault="00394D32" w:rsidP="00394D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94D32" w:rsidRDefault="00394D32" w:rsidP="00394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ытищи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94D32" w:rsidRDefault="00394D32" w:rsidP="00394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2017 г</w:t>
      </w:r>
      <w:bookmarkStart w:id="0" w:name="_GoBack"/>
      <w:bookmarkEnd w:id="0"/>
    </w:p>
    <w:p w:rsidR="00394D32" w:rsidRPr="00F54892" w:rsidRDefault="00394D32" w:rsidP="00394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066" w:rsidRPr="004A4066" w:rsidRDefault="00394D32" w:rsidP="00394D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 w:rsidRPr="004A4066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 xml:space="preserve"> </w:t>
      </w:r>
      <w:r w:rsidR="004A4066" w:rsidRPr="004A4066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«Выходные с пользой для здоровья»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большей радости для родителей, чем видеть своих детей здоровыми и закаленными. Но не все родители понимают значение пребывания на свежем воздухе дошкольника. Во многих семьях прогулки вечером, особенно в холодную погоду не проводятся, а иногда даже в выходные дни дети совсем не выходят из дома.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ведь во время прогулок вы не только можете отдохнуть, а также и пообщаться со своим малышом, обогатить его новыми знаниями, полюбоваться красотами родной природы, вдохнуть глоток свежего воздуха, подзарядиться положительными эмоциями. Прогулки повышают сопротивляемость организма ребенка инфекционным и простудным заболеваниям. Движения необходимы для растущего организма, их недостаток вызывает у дошкольника задержку роста, умственного и физического развития.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40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Неизвестная земля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Прекрасный способ приятно и с пользой провести время со своим малышом – отправиться на прогулку. Наверняка вы уже изучили все ближайшие детские площадки – так попробуйте в выходные покорить новые горизонты. Выберите парк или живописный старый район в центре города и нарисуйте красивую карту своего маршрута (обозначьте на ней бульвары и памятники, которые собираетесь показать малышу, а также улицы, которыми вы будете добираться до цели). Не забудьте запастись термосом с чаем и бутербродами. Во время прогулки поиграйте с малышом в ориентирование на местности – объясняйте, в какой точке вы сейчас находитесь, и показывайте на карте, куда вы отправитесь дальше. Завершите прогулку приятным сюрпризом – зайдите в кафе и съешьте по пирожному, или загляните в книжный магазин и вместе выберите новую книжку со сказками.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 Например: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Прогулка по лесу – это великолепный вариант активного отдыха. Рецепт его «приготовления» совершенно прост. Для этого Вам потребуется: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 Вы и ваша семья;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желание приблизится к прекрасному;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несколько часиков свободного времени;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или парк.</w:t>
      </w:r>
      <w:proofErr w:type="gramEnd"/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берем все это и смешиваем. Получается просто </w:t>
      </w:r>
      <w:proofErr w:type="gramStart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отличный</w:t>
      </w:r>
      <w:proofErr w:type="gramEnd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</w:t>
      </w:r>
      <w:proofErr w:type="spellEnd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позитива и энергии!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40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Прогулка по лесу как физическая активность для взрослых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прогулка по лесу (исходя из самого названия процесса) – это уже определенная форма физической активности. Длительная ходьба влияет на организм не менее благотворно, чем бег. Работающие мышцы ног функционируют: они сдавливают вены нижних конечностей и способствуют продвижению крови к сердцу.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сама ходьба является неплохим вариантом </w:t>
      </w:r>
      <w:proofErr w:type="spellStart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кардиотренировки</w:t>
      </w:r>
      <w:proofErr w:type="spellEnd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примеру, известный советский врач-кардиолог В. Метелица утверждал, что у людей, которые тратят на беспрерывные пешеходные прогулки около часа в день, ишемическая болезнь сердца развивается в 5 раз реже, чем у лиц, которые посвящают ходьбе меньше времени.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любая форма физической активности, ходьба также имеет и свой энергетический эквивалент. Вспомните, как нас тянет к обеденному столу после подобного предприятия. Так и хочется съесть что-нибудь вкусненькое и сытное! Если говорить на языке чисел, то человек весом 70 кг тратит около 300 ккал за час пешей прогулки. А гулять Вы будете точно больше, чем час. Красивые пейзажи, шепот деревьев, легкое посвистывание ветра в ушах… Лес зачарует Вас и не выпустит просто так из своих владений. Поэтому, желающие похудеть, берите длительные прогулки по лесу себе на заметку.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40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Отдых для глаз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прогулки по лесу Ваши глаза будут постоянно фокусироваться на отдаленных предметах. Смотрите ввысь, на легкие, плывущие по небу облака, на верхушки деревьев и перелетные стайки птиц. Это будет настоящим блаженством для Ваших органов зрения, ведущих ежедневные напряженные «беседы» с монитором компьютера или с черно-белыми страницами книг. Дело в том, что фокусировка глаз на отдаленных предметах приводит к расслаблению цилиарной мышцы и служит средством профилактики близорукости. Кроме этого, зеленый цвет одеяния деревьев расслабляет и действует успокаивающе.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40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Свежий и чистый воздух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в любом лесу (даже если это парк в большом городе) воздух намного чище. Дело в том, что деревья не только снабжают его кислородом, но и задерживают на своих листьях пыль и различные промышленные выхлопы. Если же устроить прогулку в сосновом лесу, то Ваши легкие наполнятся воздухом, лишенных многих болезнетворных бактерий. Об этом позаботятся фитонциды – антибактериальные летучие вещества, которые выделяются этими растениями. Именно поэтому все туберкулезные диспансеры, как правило, размещают в сосновых лесах.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Где гулять с ребенком? Если на улице зима, можно поехать в парк кататься на лыжах или санках. Кроме того, можно весело провести время на катке. Да и просто подвижные игры на улице пойдут только на пользу. Любимое зимнее развлечение малышей - санки. Но можете попробовать научить малыша спортивным играм, таким как катание на лыжах и на коньках. Используя простые игровые упражнения можно добиться многого!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Малыши также любят подвижные игры со снегом, и с удовольствием будут выполнять предложенные вами упражнения.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очень увлекательно сооружать разные постройки из снега, лепить различные фигуры. Обзаведитесь лопатками, совочками, ведерками и метелочками, они вам пригодятся на прогулках.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старших дошкольников используются более сложные игры. Играя и упражняясь на улице зимой, дети получают возможность проявить смелость, самостоятельность, ловкость и сноровку.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Выезжая на природу в зимнее время с вашим ребенком, или с компанией детей, обязательно </w:t>
      </w:r>
      <w:proofErr w:type="gramStart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продумайте в какие подвижные игры вы</w:t>
      </w:r>
      <w:proofErr w:type="gramEnd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будете играть с детьми, в какие игры дети будут играть сами, и возьмите с собой все необходимое для игр.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также можно провести время в парке, в лесу, прогуляться по набережной, если таковая имеется. Что делать в дождь? Аналогом летнего отдыха может стать бассейн. Вы не только весело проведете время, но и научите малыша плавать. В специализированных центрах есть как маленькие-детские бассейны с горками и водными развлечениями, так и крупные бассейны, где малыш может находиться в надувном круге.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один вариант – отправиться всем вместе на велосипедную прогулку, на каток или покататься на роликах – все зависит от того, какой вид спорта вам по душе. От этой прогулки можно почерпнуть много интересного - столько новых и красивых мест и, к тому же, получить хорошую зарядку для мышц.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родители!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нетрудно сделать так, чтобы выходной и вам, и ребенку доставил удовольствие, сблизил вас, укрепил любовь и уважение между вами. Желаем Вам успехов!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Приложение: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для детей младшего возраста на свежем воздухе</w:t>
      </w:r>
    </w:p>
    <w:p w:rsidR="004A4066" w:rsidRPr="004A4066" w:rsidRDefault="004A4066" w:rsidP="004A40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и забавы с санками.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Санный круг.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Санная путаница.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Попрыгунчики около санок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Парное катание.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Санный поезд.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Оленьи упряжки.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Веселые тройки.</w:t>
      </w:r>
    </w:p>
    <w:p w:rsidR="004A4066" w:rsidRPr="004A4066" w:rsidRDefault="004A4066" w:rsidP="004A40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Игры на снежной площадке.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 пришла!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Берегись, заморожу.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Снежинки и ветер.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Найди Снегурочку.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 в курятнике.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Зайка беленький сидит.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Снежиночки-пушиночки</w:t>
      </w:r>
      <w:proofErr w:type="spellEnd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Праздничный торт.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медведи.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снежному мостику.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Поезд и туннель.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Стенка-мишень.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Снайперы.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дальше?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к нам приходил?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ледяных дорожках.</w:t>
      </w:r>
    </w:p>
    <w:p w:rsidR="004A4066" w:rsidRPr="004A4066" w:rsidRDefault="004A4066" w:rsidP="004A40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 на свежем воздухе зимой для старших дошкольников.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санками и самокатами.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Тройки.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Чья пара скорей?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Скок-подскок.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Попляши и покружись!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Перетяжки.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ледяных дорожках.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Снегодром</w:t>
      </w:r>
      <w:proofErr w:type="spellEnd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горке.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ровном месте.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Успей первым.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Гонки санок.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санки!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Быстрые упряжки.</w:t>
      </w: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на два.</w:t>
      </w:r>
    </w:p>
    <w:p w:rsidR="004A4066" w:rsidRPr="004A4066" w:rsidRDefault="004A4066" w:rsidP="004A40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«Царь горы»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этой игры отыщите или соорудите самую высокую гору из снега. Все участники должны встать у основания горы. По сигналу все участники восходят на гору, стараясь при этом столкнуть и отпихнуть соседей. Первый, кто заберется до вершины, становится Царем горы.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это еще не конец игры! Быть царем горы можно лишь недолгое время, например, 5 минут. Остальные участники должны постараться спихнуть Царя с горы, а тот должен устоять перед натиском </w:t>
      </w:r>
      <w:proofErr w:type="gramStart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атакующих</w:t>
      </w:r>
      <w:proofErr w:type="gramEnd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Победу одерживает тот, кто по истечении времени остается на вершине горы.</w:t>
      </w:r>
    </w:p>
    <w:p w:rsidR="004A4066" w:rsidRPr="004A4066" w:rsidRDefault="004A4066" w:rsidP="004A40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«Снежный ком»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за окном выпало много снега — обязательно поиграйте в эту подвижную игру. Особенно хорошо, если снег податливый и влажный, так как из прихваченного морозцем снега вылепить что-либо очень сложно.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Слепите маленький снежок и начинайте катать его по снегу, со временем вырастет снежный ком. Чем больше он получится, тем лучше.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«Вытолкни из круга»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Нарисуйте на снегу круг диаметром примерно один метр. Два участника становятся в нарисованный круг и пробуют вытолкнуть друг друга. Тот, кто не удержится на ногах, поскальзывается и падает.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разнообразить игру, можно исключить из игры руки, например, убрав их за спину.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40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Подвижная игра «Строим иглу»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Иглу — это жилище эскимосов, которое построено из воды и снега. Эскимосы строят свои иглу в течение нескольких дней, а вот маленькие комнаты их домов можно соорудить за маленькое количество времени. Это можно сделать и на скорость.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следует разделиться на две команды. Целью команд является сооружение иглу или даже целых эскимосских деревень. Это является сложной задачей, поэтому подойдите к ее решению обстоятельно.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игры участники обеих команд разрабатывают свою стратегию: сколько иглу будут строить, как и где они будут располагаться, какие действия каждый участник будет выполнять, а также каким образом будут украшены постройки.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иглу можно начертить пиктограммы и иероглифы, с помощью снега можно вылепить узоры и т..</w:t>
      </w:r>
      <w:proofErr w:type="gramStart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основной план действий обсужден, наступает время для активной игры. Все грандиозные идеи можно воплотить в снеге. Если снег не очень липкий, его можно смочить водой, и тогда во время лепки </w:t>
      </w:r>
      <w:proofErr w:type="gramStart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</w:t>
      </w:r>
      <w:proofErr w:type="gramEnd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не будет. Поэтому захватите с собой на прогулку емкость с водой. Перед началом игры команды договариваются, сколько по времени они будут строить иглу </w:t>
      </w:r>
    </w:p>
    <w:p w:rsidR="004A4066" w:rsidRPr="004A4066" w:rsidRDefault="004A4066" w:rsidP="004A406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A40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Подвижная игра «Попади в мишень»</w:t>
      </w:r>
    </w:p>
    <w:p w:rsidR="004A4066" w:rsidRPr="004A4066" w:rsidRDefault="004A4066" w:rsidP="004A4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Начертите на стене два круга диаметров 25-30 сантиметров. Соперники стремятся попасть снежками в мишени. Одерживает победу тот, кто большее </w:t>
      </w:r>
      <w:proofErr w:type="gramStart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4A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попал в мишень. Эту игру дети просто обожают! </w:t>
      </w:r>
    </w:p>
    <w:p w:rsidR="007B7B36" w:rsidRDefault="007B7B36"/>
    <w:sectPr w:rsidR="007B7B36" w:rsidSect="00394D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47"/>
    <w:rsid w:val="00012722"/>
    <w:rsid w:val="00394D32"/>
    <w:rsid w:val="004A4066"/>
    <w:rsid w:val="007B7B36"/>
    <w:rsid w:val="00E477D1"/>
    <w:rsid w:val="00F7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Амазона</dc:creator>
  <cp:lastModifiedBy>user</cp:lastModifiedBy>
  <cp:revision>3</cp:revision>
  <dcterms:created xsi:type="dcterms:W3CDTF">2018-09-17T14:37:00Z</dcterms:created>
  <dcterms:modified xsi:type="dcterms:W3CDTF">2018-09-19T12:06:00Z</dcterms:modified>
</cp:coreProperties>
</file>